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710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 xml:space="preserve">Министерство образования и науки Забайкальского края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Комитет образования Администрация муниципального района "Шилкинский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Митрофановская СОШИ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ЗДМР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Фёдорова Т.Г.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Косякова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509598)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с.Митрофаново</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571054" w:id="5"/>
    <w:p>
      <w:pPr>
        <w:sectPr>
          <w:pgSz w:w="11906" w:h="16383" w:orient="portrait"/>
        </w:sectPr>
      </w:pPr>
    </w:p>
    <w:bookmarkEnd w:id="5"/>
    <w:bookmarkEnd w:id="0"/>
    <w:bookmarkStart w:name="block-35710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3571050" w:id="8"/>
    <w:p>
      <w:pPr>
        <w:sectPr>
          <w:pgSz w:w="11906" w:h="16383" w:orient="portrait"/>
        </w:sectPr>
      </w:pPr>
    </w:p>
    <w:bookmarkEnd w:id="8"/>
    <w:bookmarkEnd w:id="6"/>
    <w:bookmarkStart w:name="block-3571051"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3571051" w:id="11"/>
    <w:p>
      <w:pPr>
        <w:sectPr>
          <w:pgSz w:w="11906" w:h="16383" w:orient="portrait"/>
        </w:sectPr>
      </w:pPr>
    </w:p>
    <w:bookmarkEnd w:id="11"/>
    <w:bookmarkEnd w:id="9"/>
    <w:bookmarkStart w:name="block-3571052"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3571052" w:id="17"/>
    <w:p>
      <w:pPr>
        <w:sectPr>
          <w:pgSz w:w="11906" w:h="16383" w:orient="portrait"/>
        </w:sectPr>
      </w:pPr>
    </w:p>
    <w:bookmarkEnd w:id="17"/>
    <w:bookmarkEnd w:id="12"/>
    <w:bookmarkStart w:name="block-357105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3571053" w:id="19"/>
    <w:p>
      <w:pPr>
        <w:sectPr>
          <w:pgSz w:w="16383" w:h="11906" w:orient="landscape"/>
        </w:sectPr>
      </w:pPr>
    </w:p>
    <w:bookmarkEnd w:id="19"/>
    <w:bookmarkEnd w:id="18"/>
    <w:bookmarkStart w:name="block-357105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71055" w:id="21"/>
    <w:p>
      <w:pPr>
        <w:sectPr>
          <w:pgSz w:w="16383" w:h="11906" w:orient="landscape"/>
        </w:sectPr>
      </w:pPr>
    </w:p>
    <w:bookmarkEnd w:id="21"/>
    <w:bookmarkEnd w:id="20"/>
    <w:bookmarkStart w:name="block-357105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Учебник</w:t>
      </w:r>
      <w:bookmarkEnd w:id="25"/>
      <w:r>
        <w:rPr>
          <w:sz w:val="28"/>
        </w:rPr>
        <w:br/>
      </w:r>
      <w:bookmarkStart w:name="00a32ca0-efae-40a0-8719-4e0733f90a15" w:id="26"/>
      <w:r>
        <w:rPr>
          <w:rFonts w:ascii="Times New Roman" w:hAnsi="Times New Roman"/>
          <w:b w:val="false"/>
          <w:i w:val="false"/>
          <w:color w:val="000000"/>
          <w:sz w:val="28"/>
        </w:rPr>
        <w:t xml:space="preserve"> • ЭФУ• Рабочая программа и методические пособия (на сайте prosv.ru)</w:t>
      </w:r>
      <w:bookmarkEnd w:id="26"/>
      <w:r>
        <w:rPr>
          <w:sz w:val="28"/>
        </w:rPr>
        <w:br/>
      </w:r>
      <w:bookmarkStart w:name="00a32ca0-efae-40a0-8719-4e0733f90a15" w:id="27"/>
      <w:r>
        <w:rPr>
          <w:rFonts w:ascii="Times New Roman" w:hAnsi="Times New Roman"/>
          <w:b w:val="false"/>
          <w:i w:val="false"/>
          <w:color w:val="000000"/>
          <w:sz w:val="28"/>
        </w:rPr>
        <w:t xml:space="preserve"> • Тетрадь-тренажёр</w:t>
      </w:r>
      <w:bookmarkEnd w:id="27"/>
      <w:r>
        <w:rPr>
          <w:sz w:val="28"/>
        </w:rPr>
        <w:br/>
      </w:r>
      <w:bookmarkStart w:name="00a32ca0-efae-40a0-8719-4e0733f90a15" w:id="28"/>
      <w:r>
        <w:rPr>
          <w:rFonts w:ascii="Times New Roman" w:hAnsi="Times New Roman"/>
          <w:b w:val="false"/>
          <w:i w:val="false"/>
          <w:color w:val="000000"/>
          <w:sz w:val="28"/>
        </w:rPr>
        <w:t xml:space="preserve"> • Задачник</w:t>
      </w:r>
      <w:bookmarkEnd w:id="28"/>
      <w:r>
        <w:rPr>
          <w:sz w:val="28"/>
        </w:rPr>
        <w:br/>
      </w:r>
      <w:bookmarkStart w:name="00a32ca0-efae-40a0-8719-4e0733f90a15" w:id="29"/>
      <w:r>
        <w:rPr>
          <w:rFonts w:ascii="Times New Roman" w:hAnsi="Times New Roman"/>
          <w:b w:val="false"/>
          <w:i w:val="false"/>
          <w:color w:val="000000"/>
          <w:sz w:val="28"/>
        </w:rPr>
        <w:t xml:space="preserve"> • Тетрадь-экзаменатор</w:t>
      </w:r>
      <w:bookmarkEnd w:id="29"/>
      <w:r>
        <w:rPr>
          <w:sz w:val="28"/>
        </w:rPr>
        <w:br/>
      </w:r>
      <w:bookmarkStart w:name="00a32ca0-efae-40a0-8719-4e0733f90a15" w:id="30"/>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31"/>
      <w:r>
        <w:rPr>
          <w:rFonts w:ascii="Times New Roman" w:hAnsi="Times New Roman"/>
          <w:b w:val="false"/>
          <w:i w:val="false"/>
          <w:color w:val="000000"/>
          <w:sz w:val="28"/>
        </w:rPr>
        <w:t>Федеральный центр информационно-образовательных ресурсов (ФЦИОР)</w:t>
      </w:r>
      <w:bookmarkEnd w:id="31"/>
      <w:r>
        <w:rPr>
          <w:sz w:val="28"/>
        </w:rPr>
        <w:br/>
      </w:r>
      <w:bookmarkStart w:name="77f6c9bd-a056-4755-96aa-6aba8e5a5d8a" w:id="32"/>
      <w:r>
        <w:rPr>
          <w:rFonts w:ascii="Times New Roman" w:hAnsi="Times New Roman"/>
          <w:b w:val="false"/>
          <w:i w:val="false"/>
          <w:color w:val="000000"/>
          <w:sz w:val="28"/>
        </w:rPr>
        <w:t xml:space="preserve"> http://eor.edu.ru</w:t>
      </w:r>
      <w:bookmarkEnd w:id="32"/>
      <w:r>
        <w:rPr>
          <w:sz w:val="28"/>
        </w:rPr>
        <w:br/>
      </w:r>
      <w:bookmarkStart w:name="77f6c9bd-a056-4755-96aa-6aba8e5a5d8a" w:id="33"/>
      <w:r>
        <w:rPr>
          <w:rFonts w:ascii="Times New Roman" w:hAnsi="Times New Roman"/>
          <w:b w:val="false"/>
          <w:i w:val="false"/>
          <w:color w:val="000000"/>
          <w:sz w:val="28"/>
        </w:rPr>
        <w:t xml:space="preserve"> • Единая коллекция цифровых образовательных ресурсов</w:t>
      </w:r>
      <w:bookmarkEnd w:id="33"/>
      <w:r>
        <w:rPr>
          <w:sz w:val="28"/>
        </w:rPr>
        <w:br/>
      </w:r>
      <w:bookmarkStart w:name="77f6c9bd-a056-4755-96aa-6aba8e5a5d8a" w:id="34"/>
      <w:r>
        <w:rPr>
          <w:rFonts w:ascii="Times New Roman" w:hAnsi="Times New Roman"/>
          <w:b w:val="false"/>
          <w:i w:val="false"/>
          <w:color w:val="000000"/>
          <w:sz w:val="28"/>
        </w:rPr>
        <w:t xml:space="preserve"> http://school-collection.edu.ru</w:t>
      </w:r>
      <w:bookmarkEnd w:id="34"/>
      <w:r>
        <w:rPr>
          <w:sz w:val="28"/>
        </w:rPr>
        <w:br/>
      </w:r>
      <w:bookmarkStart w:name="77f6c9bd-a056-4755-96aa-6aba8e5a5d8a" w:id="35"/>
      <w:r>
        <w:rPr>
          <w:rFonts w:ascii="Times New Roman" w:hAnsi="Times New Roman"/>
          <w:b w:val="false"/>
          <w:i w:val="false"/>
          <w:color w:val="000000"/>
          <w:sz w:val="28"/>
        </w:rPr>
        <w:t xml:space="preserve"> • Единое окно доступа к образовательным ресурсам</w:t>
      </w:r>
      <w:bookmarkEnd w:id="35"/>
      <w:r>
        <w:rPr>
          <w:sz w:val="28"/>
        </w:rPr>
        <w:br/>
      </w:r>
      <w:bookmarkStart w:name="77f6c9bd-a056-4755-96aa-6aba8e5a5d8a" w:id="36"/>
      <w:r>
        <w:rPr>
          <w:rFonts w:ascii="Times New Roman" w:hAnsi="Times New Roman"/>
          <w:b w:val="false"/>
          <w:i w:val="false"/>
          <w:color w:val="000000"/>
          <w:sz w:val="28"/>
        </w:rPr>
        <w:t xml:space="preserve"> http://window.edu.ru</w:t>
      </w:r>
      <w:bookmarkEnd w:id="36"/>
      <w:r>
        <w:rPr>
          <w:sz w:val="28"/>
        </w:rPr>
        <w:br/>
      </w:r>
      <w:bookmarkStart w:name="77f6c9bd-a056-4755-96aa-6aba8e5a5d8a" w:id="37"/>
      <w:r>
        <w:rPr>
          <w:rFonts w:ascii="Times New Roman" w:hAnsi="Times New Roman"/>
          <w:b w:val="false"/>
          <w:i w:val="false"/>
          <w:color w:val="000000"/>
          <w:sz w:val="28"/>
        </w:rPr>
        <w:t xml:space="preserve"> • Каталог учебных изданий, оборудования и электронных образовательных ресурсов для общего образования</w:t>
      </w:r>
      <w:bookmarkEnd w:id="37"/>
      <w:r>
        <w:rPr>
          <w:sz w:val="28"/>
        </w:rPr>
        <w:br/>
      </w:r>
      <w:bookmarkStart w:name="77f6c9bd-a056-4755-96aa-6aba8e5a5d8a" w:id="38"/>
      <w:r>
        <w:rPr>
          <w:rFonts w:ascii="Times New Roman" w:hAnsi="Times New Roman"/>
          <w:b w:val="false"/>
          <w:i w:val="false"/>
          <w:color w:val="000000"/>
          <w:sz w:val="28"/>
        </w:rPr>
        <w:t xml:space="preserve"> http://ndce.edu.ru</w:t>
      </w:r>
      <w:bookmarkEnd w:id="38"/>
      <w:r>
        <w:rPr>
          <w:sz w:val="28"/>
        </w:rPr>
        <w:br/>
      </w:r>
      <w:bookmarkStart w:name="77f6c9bd-a056-4755-96aa-6aba8e5a5d8a" w:id="39"/>
      <w:r>
        <w:rPr>
          <w:rFonts w:ascii="Times New Roman" w:hAnsi="Times New Roman"/>
          <w:b w:val="false"/>
          <w:i w:val="false"/>
          <w:color w:val="000000"/>
          <w:sz w:val="28"/>
        </w:rPr>
        <w:t xml:space="preserve"> • Школьный портал</w:t>
      </w:r>
      <w:bookmarkEnd w:id="39"/>
      <w:r>
        <w:rPr>
          <w:sz w:val="28"/>
        </w:rPr>
        <w:br/>
      </w:r>
      <w:bookmarkStart w:name="77f6c9bd-a056-4755-96aa-6aba8e5a5d8a" w:id="40"/>
      <w:r>
        <w:rPr>
          <w:rFonts w:ascii="Times New Roman" w:hAnsi="Times New Roman"/>
          <w:b w:val="false"/>
          <w:i w:val="false"/>
          <w:color w:val="000000"/>
          <w:sz w:val="28"/>
        </w:rPr>
        <w:t xml:space="preserve"> http://www.portalschool.ru</w:t>
      </w:r>
      <w:bookmarkEnd w:id="40"/>
      <w:r>
        <w:rPr>
          <w:sz w:val="28"/>
        </w:rPr>
        <w:br/>
      </w:r>
      <w:bookmarkStart w:name="77f6c9bd-a056-4755-96aa-6aba8e5a5d8a" w:id="41"/>
      <w:bookmarkEnd w:id="4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71056" w:id="42"/>
    <w:p>
      <w:pPr>
        <w:sectPr>
          <w:pgSz w:w="11906" w:h="16383" w:orient="portrait"/>
        </w:sectPr>
      </w:pPr>
    </w:p>
    <w:bookmarkEnd w:id="42"/>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